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CC46774" w14:textId="77777777" w:rsidR="00936357" w:rsidRPr="00936357" w:rsidRDefault="00936357" w:rsidP="00035107">
      <w:pPr>
        <w:spacing w:after="120"/>
        <w:ind w:left="-17"/>
        <w:jc w:val="both"/>
        <w:rPr>
          <w:rFonts w:ascii="Calibri" w:eastAsia="Calibri" w:hAnsi="Calibri" w:cs="Calibri"/>
          <w:color w:val="000000"/>
          <w:lang w:eastAsia="en-IN"/>
        </w:rPr>
      </w:pPr>
      <w:r w:rsidRPr="00936357">
        <w:rPr>
          <w:rFonts w:ascii="Times New Roman" w:eastAsia="Times New Roman" w:hAnsi="Times New Roman" w:cs="Times New Roman"/>
          <w:color w:val="000000"/>
          <w:sz w:val="24"/>
          <w:lang w:eastAsia="en-IN"/>
        </w:rPr>
        <w:t xml:space="preserve">PREFACE TO THE EDITION </w:t>
      </w:r>
    </w:p>
    <w:p w14:paraId="35C18E41" w14:textId="77777777" w:rsidR="00936357" w:rsidRPr="008D4F22" w:rsidRDefault="00936357" w:rsidP="00936357">
      <w:pPr>
        <w:spacing w:after="158"/>
        <w:rPr>
          <w:rFonts w:ascii="Times New Roman" w:eastAsia="Times New Roman" w:hAnsi="Times New Roman" w:cs="Times New Roman"/>
          <w:color w:val="000000"/>
          <w:sz w:val="24"/>
          <w:szCs w:val="24"/>
          <w:lang w:eastAsia="en-IN"/>
        </w:rPr>
      </w:pPr>
      <w:r w:rsidRPr="008D4F22">
        <w:rPr>
          <w:rFonts w:ascii="Times New Roman" w:eastAsia="Times New Roman" w:hAnsi="Times New Roman" w:cs="Times New Roman"/>
          <w:color w:val="000000"/>
          <w:sz w:val="24"/>
          <w:szCs w:val="24"/>
          <w:lang w:eastAsia="en-IN"/>
        </w:rPr>
        <w:t xml:space="preserve"> </w:t>
      </w:r>
    </w:p>
    <w:p w14:paraId="162E5B8A" w14:textId="77777777" w:rsidR="00894B34" w:rsidRPr="00894B34" w:rsidRDefault="00894B34" w:rsidP="00894B34">
      <w:pPr>
        <w:spacing w:before="120" w:after="120" w:line="240" w:lineRule="auto"/>
        <w:ind w:firstLine="567"/>
        <w:jc w:val="both"/>
        <w:rPr>
          <w:rFonts w:ascii="Times New Roman" w:eastAsia="Times New Roman" w:hAnsi="Times New Roman" w:cs="Times New Roman"/>
          <w:color w:val="000000"/>
          <w:sz w:val="24"/>
          <w:szCs w:val="24"/>
          <w:lang w:val="en-US" w:eastAsia="en-IN"/>
        </w:rPr>
      </w:pPr>
      <w:r w:rsidRPr="00894B34">
        <w:rPr>
          <w:rFonts w:ascii="Times New Roman" w:eastAsia="Times New Roman" w:hAnsi="Times New Roman" w:cs="Times New Roman"/>
          <w:color w:val="000000"/>
          <w:sz w:val="24"/>
          <w:szCs w:val="24"/>
          <w:lang w:val="en-US" w:eastAsia="en-IN"/>
        </w:rPr>
        <w:t xml:space="preserve">The </w:t>
      </w:r>
      <w:r w:rsidRPr="00894B34">
        <w:rPr>
          <w:rFonts w:ascii="Times New Roman" w:eastAsia="Times New Roman" w:hAnsi="Times New Roman" w:cs="Times New Roman"/>
          <w:b/>
          <w:bCs/>
          <w:color w:val="000000"/>
          <w:sz w:val="24"/>
          <w:szCs w:val="24"/>
          <w:lang w:val="en-US" w:eastAsia="en-IN"/>
        </w:rPr>
        <w:t>International Journal of Arts and Liberal Studies (IJALS)</w:t>
      </w:r>
      <w:r w:rsidRPr="00894B34">
        <w:rPr>
          <w:rFonts w:ascii="Times New Roman" w:eastAsia="Times New Roman" w:hAnsi="Times New Roman" w:cs="Times New Roman"/>
          <w:color w:val="000000"/>
          <w:sz w:val="24"/>
          <w:szCs w:val="24"/>
          <w:lang w:val="en-US" w:eastAsia="en-IN"/>
        </w:rPr>
        <w:t xml:space="preserve"> proudly present its latest issue, which explores the evolving intersections of art, philosophy, technology, and society. True to the journal’s vision, this issue brings together diverse scholarly perspectives that illuminate how the arts and humanities continue to shape and be shaped by the complexities of the modern world. Each article in this volume exemplifies the power of interdisciplinary inquiry in deepening our understanding of human creativity, ethical responsibility, and cultural transformation.</w:t>
      </w:r>
    </w:p>
    <w:p w14:paraId="0B7A8C8F" w14:textId="77777777" w:rsidR="00894B34" w:rsidRPr="00894B34" w:rsidRDefault="00894B34" w:rsidP="00894B34">
      <w:pPr>
        <w:spacing w:before="120" w:after="120" w:line="240" w:lineRule="auto"/>
        <w:ind w:firstLine="567"/>
        <w:jc w:val="both"/>
        <w:rPr>
          <w:rFonts w:ascii="Times New Roman" w:eastAsia="Times New Roman" w:hAnsi="Times New Roman" w:cs="Times New Roman"/>
          <w:color w:val="000000"/>
          <w:sz w:val="24"/>
          <w:szCs w:val="24"/>
          <w:lang w:val="en-US" w:eastAsia="en-IN"/>
        </w:rPr>
      </w:pPr>
      <w:r w:rsidRPr="00894B34">
        <w:rPr>
          <w:rFonts w:ascii="Times New Roman" w:eastAsia="Times New Roman" w:hAnsi="Times New Roman" w:cs="Times New Roman"/>
          <w:color w:val="000000"/>
          <w:sz w:val="24"/>
          <w:szCs w:val="24"/>
          <w:lang w:val="en-US" w:eastAsia="en-IN"/>
        </w:rPr>
        <w:t xml:space="preserve">This issue opens with an exploration of minimalism as both an artistic movement and a lifestyle philosophy, revealing how aesthetic simplicity extends beyond form into a profound way of living. The discussion of memory and trauma in art and literature then delves into how creative expression bears witness to historical suffering, offering both reflection and restoration. Continuing the dialogue between art and contemporary culture, an analysis of social media’s impact on public discourse investigates how platforms like </w:t>
      </w:r>
      <w:proofErr w:type="spellStart"/>
      <w:r w:rsidRPr="00894B34">
        <w:rPr>
          <w:rFonts w:ascii="Times New Roman" w:eastAsia="Times New Roman" w:hAnsi="Times New Roman" w:cs="Times New Roman"/>
          <w:color w:val="000000"/>
          <w:sz w:val="24"/>
          <w:szCs w:val="24"/>
          <w:lang w:val="en-US" w:eastAsia="en-IN"/>
        </w:rPr>
        <w:t>TikTok</w:t>
      </w:r>
      <w:proofErr w:type="spellEnd"/>
      <w:r w:rsidRPr="00894B34">
        <w:rPr>
          <w:rFonts w:ascii="Times New Roman" w:eastAsia="Times New Roman" w:hAnsi="Times New Roman" w:cs="Times New Roman"/>
          <w:color w:val="000000"/>
          <w:sz w:val="24"/>
          <w:szCs w:val="24"/>
          <w:lang w:val="en-US" w:eastAsia="en-IN"/>
        </w:rPr>
        <w:t xml:space="preserve"> and Twitter redefine communication, participation, and political engagement in the digital age.</w:t>
      </w:r>
    </w:p>
    <w:p w14:paraId="776F121A" w14:textId="77777777" w:rsidR="00894B34" w:rsidRPr="00894B34" w:rsidRDefault="00894B34" w:rsidP="00894B34">
      <w:pPr>
        <w:spacing w:before="120" w:after="120" w:line="240" w:lineRule="auto"/>
        <w:ind w:firstLine="567"/>
        <w:jc w:val="both"/>
        <w:rPr>
          <w:rFonts w:ascii="Times New Roman" w:eastAsia="Times New Roman" w:hAnsi="Times New Roman" w:cs="Times New Roman"/>
          <w:color w:val="000000"/>
          <w:sz w:val="24"/>
          <w:szCs w:val="24"/>
          <w:lang w:val="en-US" w:eastAsia="en-IN"/>
        </w:rPr>
      </w:pPr>
      <w:r w:rsidRPr="00894B34">
        <w:rPr>
          <w:rFonts w:ascii="Times New Roman" w:eastAsia="Times New Roman" w:hAnsi="Times New Roman" w:cs="Times New Roman"/>
          <w:color w:val="000000"/>
          <w:sz w:val="24"/>
          <w:szCs w:val="24"/>
          <w:lang w:val="en-US" w:eastAsia="en-IN"/>
        </w:rPr>
        <w:t xml:space="preserve">The issue also foregrounds pressing questions of equity and inclusion in the arts, with a study on the underrepresentation of working-class voices in creative industries, highlighting class as a critical yet overlooked axis of cultural inequality. Meanwhile, a timely paper on </w:t>
      </w:r>
      <w:bookmarkStart w:id="0" w:name="_GoBack"/>
      <w:r w:rsidRPr="009368C9">
        <w:rPr>
          <w:rFonts w:ascii="Times New Roman" w:eastAsia="Times New Roman" w:hAnsi="Times New Roman" w:cs="Times New Roman"/>
          <w:color w:val="000000"/>
          <w:sz w:val="24"/>
          <w:szCs w:val="24"/>
          <w:lang w:val="en-US" w:eastAsia="en-IN"/>
        </w:rPr>
        <w:t>AI-</w:t>
      </w:r>
      <w:bookmarkEnd w:id="0"/>
      <w:r w:rsidRPr="00894B34">
        <w:rPr>
          <w:rFonts w:ascii="Times New Roman" w:eastAsia="Times New Roman" w:hAnsi="Times New Roman" w:cs="Times New Roman"/>
          <w:color w:val="000000"/>
          <w:sz w:val="24"/>
          <w:szCs w:val="24"/>
          <w:lang w:val="en-US" w:eastAsia="en-IN"/>
        </w:rPr>
        <w:t>generated literature interrogates the boundaries between authorship and automation, prompting readers to reconsider what creativity means in an algorithmic era. The volume concludes with an inspiring examination of theatre for social change, illustrating how contemporary drama has become a transformative tool for advocacy across climate, racial, and mental health movements.</w:t>
      </w:r>
    </w:p>
    <w:p w14:paraId="7B166C93" w14:textId="77777777" w:rsidR="00894B34" w:rsidRPr="00894B34" w:rsidRDefault="00894B34" w:rsidP="00894B34">
      <w:pPr>
        <w:spacing w:before="120" w:after="120" w:line="240" w:lineRule="auto"/>
        <w:ind w:firstLine="567"/>
        <w:jc w:val="both"/>
        <w:rPr>
          <w:rFonts w:ascii="Times New Roman" w:eastAsia="Times New Roman" w:hAnsi="Times New Roman" w:cs="Times New Roman"/>
          <w:color w:val="000000"/>
          <w:sz w:val="24"/>
          <w:szCs w:val="24"/>
          <w:lang w:val="en-US" w:eastAsia="en-IN"/>
        </w:rPr>
      </w:pPr>
      <w:r w:rsidRPr="00894B34">
        <w:rPr>
          <w:rFonts w:ascii="Times New Roman" w:eastAsia="Times New Roman" w:hAnsi="Times New Roman" w:cs="Times New Roman"/>
          <w:color w:val="000000"/>
          <w:sz w:val="24"/>
          <w:szCs w:val="24"/>
          <w:lang w:val="en-US" w:eastAsia="en-IN"/>
        </w:rPr>
        <w:t>Together, these works demonstrate the vitality of liberal studies as a space for critical reflection, ethical inquiry, and imaginative re-visioning of the world we inhabit. The editorial board extends heartfelt appreciation to all contributors, reviewers, and readers whose commitment to scholarship sustains IJALS’s mission. We hope that this issue continues to inspire dialogue and innovation at the confluence of art, thought, and social responsibility.</w:t>
      </w:r>
    </w:p>
    <w:p w14:paraId="3E0BA040" w14:textId="77777777" w:rsidR="00936357" w:rsidRPr="00936357" w:rsidRDefault="00936357" w:rsidP="00035107">
      <w:pPr>
        <w:spacing w:before="120" w:after="120" w:line="240" w:lineRule="auto"/>
        <w:rPr>
          <w:rFonts w:ascii="Calibri" w:eastAsia="Calibri" w:hAnsi="Calibri" w:cs="Calibri"/>
          <w:color w:val="000000"/>
          <w:lang w:eastAsia="en-IN"/>
        </w:rPr>
      </w:pPr>
      <w:r w:rsidRPr="00936357">
        <w:rPr>
          <w:rFonts w:ascii="Calibri" w:eastAsia="Calibri" w:hAnsi="Calibri" w:cs="Calibri"/>
          <w:color w:val="000000"/>
          <w:lang w:eastAsia="en-IN"/>
        </w:rPr>
        <w:t xml:space="preserve"> </w:t>
      </w:r>
    </w:p>
    <w:p w14:paraId="0D7A08C5" w14:textId="77777777" w:rsidR="004A620B" w:rsidRDefault="004A620B" w:rsidP="005A0474">
      <w:pPr>
        <w:spacing w:after="0" w:line="240" w:lineRule="auto"/>
        <w:ind w:left="6379"/>
        <w:rPr>
          <w:rFonts w:ascii="Times New Roman" w:eastAsia="Calibri" w:hAnsi="Times New Roman" w:cs="Times New Roman"/>
          <w:color w:val="000000"/>
          <w:sz w:val="26"/>
          <w:szCs w:val="26"/>
          <w:lang w:eastAsia="en-IN"/>
        </w:rPr>
      </w:pPr>
    </w:p>
    <w:p w14:paraId="2A0632C2" w14:textId="0179ADF7" w:rsidR="004A620B" w:rsidRDefault="004A620B" w:rsidP="004A620B">
      <w:pPr>
        <w:spacing w:before="120" w:after="120" w:line="240" w:lineRule="auto"/>
        <w:ind w:left="6379"/>
        <w:rPr>
          <w:rFonts w:ascii="Times New Roman" w:eastAsia="Calibri" w:hAnsi="Times New Roman" w:cs="Times New Roman"/>
          <w:color w:val="000000"/>
          <w:sz w:val="26"/>
          <w:szCs w:val="26"/>
          <w:lang w:eastAsia="en-IN"/>
        </w:rPr>
      </w:pPr>
      <w:r w:rsidRPr="004A620B">
        <w:rPr>
          <w:rFonts w:ascii="Times New Roman" w:eastAsia="Calibri" w:hAnsi="Times New Roman" w:cs="Times New Roman"/>
          <w:color w:val="000000"/>
          <w:sz w:val="26"/>
          <w:szCs w:val="26"/>
          <w:lang w:eastAsia="en-IN"/>
        </w:rPr>
        <w:t>Chitra P</w:t>
      </w:r>
      <w:r>
        <w:rPr>
          <w:rFonts w:ascii="Times New Roman" w:eastAsia="Calibri" w:hAnsi="Times New Roman" w:cs="Times New Roman"/>
          <w:color w:val="000000"/>
          <w:sz w:val="26"/>
          <w:szCs w:val="26"/>
          <w:lang w:eastAsia="en-IN"/>
        </w:rPr>
        <w:t xml:space="preserve"> </w:t>
      </w:r>
      <w:r w:rsidRPr="004A620B">
        <w:rPr>
          <w:rFonts w:ascii="Times New Roman" w:eastAsia="Calibri" w:hAnsi="Times New Roman" w:cs="Times New Roman"/>
          <w:color w:val="000000"/>
          <w:sz w:val="26"/>
          <w:szCs w:val="26"/>
          <w:lang w:eastAsia="en-IN"/>
        </w:rPr>
        <w:t>M</w:t>
      </w:r>
    </w:p>
    <w:p w14:paraId="73A56C5E" w14:textId="65CDFA3F" w:rsidR="00B2247B" w:rsidRDefault="00B2247B" w:rsidP="004A620B">
      <w:pPr>
        <w:spacing w:before="120" w:after="120" w:line="240" w:lineRule="auto"/>
        <w:ind w:left="6379"/>
      </w:pPr>
      <w:r w:rsidRPr="00B2247B">
        <w:rPr>
          <w:rFonts w:ascii="Times New Roman" w:eastAsia="Calibri" w:hAnsi="Times New Roman" w:cs="Times New Roman"/>
          <w:color w:val="000000"/>
          <w:sz w:val="24"/>
          <w:lang w:eastAsia="en-IN"/>
        </w:rPr>
        <w:t>Chief Editor</w:t>
      </w:r>
    </w:p>
    <w:p w14:paraId="2C3B56FF" w14:textId="77777777" w:rsidR="00936357" w:rsidRDefault="00936357" w:rsidP="00F55936">
      <w:pPr>
        <w:spacing w:after="0"/>
      </w:pPr>
    </w:p>
    <w:p w14:paraId="7B85506C" w14:textId="77777777" w:rsidR="00D75DCF" w:rsidRDefault="00D75DCF" w:rsidP="00936357"/>
    <w:p w14:paraId="446B2CA1" w14:textId="77777777" w:rsidR="00D75DCF" w:rsidRDefault="00D75DCF" w:rsidP="00936357"/>
    <w:p w14:paraId="5E9BFDD2" w14:textId="77777777" w:rsidR="00E8177C" w:rsidRDefault="00E8177C" w:rsidP="00936357"/>
    <w:p w14:paraId="21653942" w14:textId="77777777" w:rsidR="00E8177C" w:rsidRDefault="00E8177C" w:rsidP="00936357"/>
    <w:p w14:paraId="435255E5" w14:textId="77777777" w:rsidR="00E8177C" w:rsidRDefault="00E8177C" w:rsidP="00936357"/>
    <w:p w14:paraId="48B5FF84" w14:textId="77777777" w:rsidR="00E8177C" w:rsidRDefault="00E8177C" w:rsidP="00936357"/>
    <w:p w14:paraId="46FAC218" w14:textId="77777777" w:rsidR="00D75DCF" w:rsidRDefault="00D75DCF" w:rsidP="00936357"/>
    <w:tbl>
      <w:tblPr>
        <w:tblW w:w="9375" w:type="dxa"/>
        <w:jc w:val="center"/>
        <w:tblCellSpacing w:w="28" w:type="dxa"/>
        <w:tblLook w:val="0000" w:firstRow="0" w:lastRow="0" w:firstColumn="0" w:lastColumn="0" w:noHBand="0" w:noVBand="0"/>
      </w:tblPr>
      <w:tblGrid>
        <w:gridCol w:w="1051"/>
        <w:gridCol w:w="4194"/>
        <w:gridCol w:w="2773"/>
        <w:gridCol w:w="1357"/>
      </w:tblGrid>
      <w:tr w:rsidR="00962FF2" w:rsidRPr="00962FF2" w14:paraId="78BCD74B" w14:textId="77777777" w:rsidTr="00F55936">
        <w:trPr>
          <w:trHeight w:val="480"/>
          <w:tblCellSpacing w:w="28" w:type="dxa"/>
          <w:jc w:val="center"/>
        </w:trPr>
        <w:tc>
          <w:tcPr>
            <w:tcW w:w="9263" w:type="dxa"/>
            <w:gridSpan w:val="4"/>
          </w:tcPr>
          <w:p w14:paraId="1CF4DC87" w14:textId="77777777" w:rsidR="00936357" w:rsidRPr="00962FF2" w:rsidRDefault="00936357" w:rsidP="00325E8E">
            <w:pPr>
              <w:spacing w:after="0" w:line="240" w:lineRule="auto"/>
              <w:jc w:val="center"/>
              <w:rPr>
                <w:rFonts w:ascii="Times New Roman" w:hAnsi="Times New Roman" w:cs="Times New Roman"/>
                <w:sz w:val="24"/>
                <w:szCs w:val="24"/>
              </w:rPr>
            </w:pPr>
            <w:r w:rsidRPr="00962FF2">
              <w:rPr>
                <w:rFonts w:ascii="Times New Roman" w:hAnsi="Times New Roman" w:cs="Times New Roman"/>
                <w:sz w:val="24"/>
                <w:szCs w:val="24"/>
              </w:rPr>
              <w:lastRenderedPageBreak/>
              <w:t>CONTENTS</w:t>
            </w:r>
          </w:p>
        </w:tc>
      </w:tr>
      <w:tr w:rsidR="00962FF2" w:rsidRPr="00962FF2" w14:paraId="68776B3F" w14:textId="77777777" w:rsidTr="00876C9C">
        <w:trPr>
          <w:trHeight w:val="284"/>
          <w:tblCellSpacing w:w="28" w:type="dxa"/>
          <w:jc w:val="center"/>
        </w:trPr>
        <w:tc>
          <w:tcPr>
            <w:tcW w:w="967" w:type="dxa"/>
          </w:tcPr>
          <w:p w14:paraId="7F9C578C"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SL. NO</w:t>
            </w:r>
          </w:p>
        </w:tc>
        <w:tc>
          <w:tcPr>
            <w:tcW w:w="4138" w:type="dxa"/>
          </w:tcPr>
          <w:p w14:paraId="2BD78714"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TITLE</w:t>
            </w:r>
          </w:p>
        </w:tc>
        <w:tc>
          <w:tcPr>
            <w:tcW w:w="2717" w:type="dxa"/>
          </w:tcPr>
          <w:p w14:paraId="0665CF6E"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AUTHOR</w:t>
            </w:r>
          </w:p>
        </w:tc>
        <w:tc>
          <w:tcPr>
            <w:tcW w:w="1273" w:type="dxa"/>
          </w:tcPr>
          <w:p w14:paraId="0AD3552E"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PAGE NO</w:t>
            </w:r>
          </w:p>
        </w:tc>
      </w:tr>
      <w:tr w:rsidR="00962FF2" w:rsidRPr="00EC07A1" w14:paraId="4549C9EB" w14:textId="77777777" w:rsidTr="00F55936">
        <w:trPr>
          <w:trHeight w:val="585"/>
          <w:tblCellSpacing w:w="28" w:type="dxa"/>
          <w:jc w:val="center"/>
        </w:trPr>
        <w:tc>
          <w:tcPr>
            <w:tcW w:w="967" w:type="dxa"/>
          </w:tcPr>
          <w:p w14:paraId="485A502A"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1</w:t>
            </w:r>
          </w:p>
        </w:tc>
        <w:tc>
          <w:tcPr>
            <w:tcW w:w="4138" w:type="dxa"/>
          </w:tcPr>
          <w:p w14:paraId="4BC233E6" w14:textId="1BBEAC52" w:rsidR="00F55936" w:rsidRPr="00F55936" w:rsidRDefault="004A620B" w:rsidP="00F55936">
            <w:pPr>
              <w:shd w:val="clear" w:color="auto" w:fill="FFFFFF"/>
              <w:spacing w:after="120" w:line="240" w:lineRule="auto"/>
              <w:jc w:val="both"/>
              <w:outlineLvl w:val="3"/>
              <w:rPr>
                <w:rFonts w:ascii="Times New Roman" w:hAnsi="Times New Roman" w:cs="Times New Roman"/>
              </w:rPr>
            </w:pPr>
            <w:r w:rsidRPr="004A620B">
              <w:rPr>
                <w:rFonts w:ascii="Times New Roman" w:hAnsi="Times New Roman" w:cs="Times New Roman"/>
              </w:rPr>
              <w:t>The Philosophy of Minimalism in Art and Life: Exploring Minimalism as Both an Artistic Movement and a Lifestyle Philosophy</w:t>
            </w:r>
          </w:p>
        </w:tc>
        <w:tc>
          <w:tcPr>
            <w:tcW w:w="2717" w:type="dxa"/>
          </w:tcPr>
          <w:p w14:paraId="744DD3D2" w14:textId="59DC9D56" w:rsidR="00885CA3" w:rsidRPr="00EC07A1" w:rsidRDefault="004A620B" w:rsidP="00F55936">
            <w:pPr>
              <w:spacing w:after="0" w:line="240" w:lineRule="auto"/>
              <w:jc w:val="center"/>
              <w:rPr>
                <w:rFonts w:ascii="Times New Roman" w:hAnsi="Times New Roman" w:cs="Times New Roman"/>
              </w:rPr>
            </w:pPr>
            <w:proofErr w:type="spellStart"/>
            <w:r w:rsidRPr="004A620B">
              <w:rPr>
                <w:rFonts w:ascii="Times New Roman" w:eastAsia="Times New Roman" w:hAnsi="Times New Roman" w:cs="Times New Roman"/>
              </w:rPr>
              <w:t>Georgekutty</w:t>
            </w:r>
            <w:proofErr w:type="spellEnd"/>
            <w:r w:rsidRPr="004A620B">
              <w:rPr>
                <w:rFonts w:ascii="Times New Roman" w:eastAsia="Times New Roman" w:hAnsi="Times New Roman" w:cs="Times New Roman"/>
              </w:rPr>
              <w:t xml:space="preserve"> M D</w:t>
            </w:r>
          </w:p>
        </w:tc>
        <w:tc>
          <w:tcPr>
            <w:tcW w:w="1273" w:type="dxa"/>
          </w:tcPr>
          <w:p w14:paraId="68C41440" w14:textId="2A7C314E" w:rsidR="00885CA3" w:rsidRPr="00EC07A1" w:rsidRDefault="004A620B" w:rsidP="00885CA3">
            <w:pPr>
              <w:spacing w:after="0"/>
              <w:jc w:val="center"/>
              <w:rPr>
                <w:rFonts w:ascii="Times New Roman" w:hAnsi="Times New Roman" w:cs="Times New Roman"/>
              </w:rPr>
            </w:pPr>
            <w:r>
              <w:rPr>
                <w:rFonts w:ascii="Times New Roman" w:hAnsi="Times New Roman" w:cs="Times New Roman"/>
              </w:rPr>
              <w:t>1</w:t>
            </w:r>
            <w:r w:rsidR="00885CA3" w:rsidRPr="00EC07A1">
              <w:rPr>
                <w:rFonts w:ascii="Times New Roman" w:hAnsi="Times New Roman" w:cs="Times New Roman"/>
              </w:rPr>
              <w:t xml:space="preserve"> - </w:t>
            </w:r>
            <w:r w:rsidR="00F02143">
              <w:rPr>
                <w:rFonts w:ascii="Times New Roman" w:hAnsi="Times New Roman" w:cs="Times New Roman"/>
              </w:rPr>
              <w:t>8</w:t>
            </w:r>
          </w:p>
        </w:tc>
      </w:tr>
      <w:tr w:rsidR="00962FF2" w:rsidRPr="00EC07A1" w14:paraId="2F49E708" w14:textId="77777777" w:rsidTr="00F55936">
        <w:trPr>
          <w:trHeight w:val="555"/>
          <w:tblCellSpacing w:w="28" w:type="dxa"/>
          <w:jc w:val="center"/>
        </w:trPr>
        <w:tc>
          <w:tcPr>
            <w:tcW w:w="967" w:type="dxa"/>
          </w:tcPr>
          <w:p w14:paraId="3AD42113"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2</w:t>
            </w:r>
          </w:p>
        </w:tc>
        <w:tc>
          <w:tcPr>
            <w:tcW w:w="4138" w:type="dxa"/>
          </w:tcPr>
          <w:p w14:paraId="7705B489" w14:textId="0A8CC46A" w:rsidR="00885CA3" w:rsidRPr="00EC07A1" w:rsidRDefault="004A620B" w:rsidP="00F55936">
            <w:pPr>
              <w:shd w:val="clear" w:color="auto" w:fill="FFFFFF"/>
              <w:spacing w:after="120" w:line="240" w:lineRule="auto"/>
              <w:jc w:val="both"/>
              <w:outlineLvl w:val="3"/>
              <w:rPr>
                <w:rFonts w:ascii="Times New Roman" w:eastAsia="Times New Roman" w:hAnsi="Times New Roman" w:cs="Times New Roman"/>
                <w:bCs/>
                <w:lang w:eastAsia="en-IN"/>
              </w:rPr>
            </w:pPr>
            <w:r w:rsidRPr="004A620B">
              <w:rPr>
                <w:rFonts w:ascii="Times New Roman" w:hAnsi="Times New Roman" w:cs="Times New Roman"/>
              </w:rPr>
              <w:t>Memory and Trauma in Art and Literature: Exploring Representations of Historical Trauma</w:t>
            </w:r>
          </w:p>
        </w:tc>
        <w:tc>
          <w:tcPr>
            <w:tcW w:w="2717" w:type="dxa"/>
          </w:tcPr>
          <w:p w14:paraId="30EBD56B" w14:textId="30F5C50B" w:rsidR="00885CA3" w:rsidRPr="00EC07A1" w:rsidRDefault="004A620B" w:rsidP="00F55936">
            <w:pPr>
              <w:spacing w:after="0" w:line="240" w:lineRule="auto"/>
              <w:jc w:val="center"/>
              <w:rPr>
                <w:rFonts w:ascii="Times New Roman" w:hAnsi="Times New Roman" w:cs="Times New Roman"/>
              </w:rPr>
            </w:pPr>
            <w:r w:rsidRPr="004A620B">
              <w:rPr>
                <w:rFonts w:ascii="Times New Roman" w:eastAsia="Times New Roman" w:hAnsi="Times New Roman" w:cs="Times New Roman"/>
              </w:rPr>
              <w:t>Chitra P. M</w:t>
            </w:r>
          </w:p>
        </w:tc>
        <w:tc>
          <w:tcPr>
            <w:tcW w:w="1273" w:type="dxa"/>
          </w:tcPr>
          <w:p w14:paraId="62674834" w14:textId="2ADDA6A2" w:rsidR="00885CA3" w:rsidRPr="00EC07A1" w:rsidRDefault="00F02143" w:rsidP="00885CA3">
            <w:pPr>
              <w:spacing w:after="0"/>
              <w:jc w:val="center"/>
              <w:rPr>
                <w:rFonts w:ascii="Times New Roman" w:hAnsi="Times New Roman" w:cs="Times New Roman"/>
              </w:rPr>
            </w:pPr>
            <w:r>
              <w:rPr>
                <w:rFonts w:ascii="Times New Roman" w:hAnsi="Times New Roman" w:cs="Times New Roman"/>
              </w:rPr>
              <w:t>9</w:t>
            </w:r>
            <w:r w:rsidR="00885CA3" w:rsidRPr="00EC07A1">
              <w:rPr>
                <w:rFonts w:ascii="Times New Roman" w:hAnsi="Times New Roman" w:cs="Times New Roman"/>
              </w:rPr>
              <w:t xml:space="preserve"> - </w:t>
            </w:r>
            <w:r w:rsidR="004A620B">
              <w:rPr>
                <w:rFonts w:ascii="Times New Roman" w:hAnsi="Times New Roman" w:cs="Times New Roman"/>
              </w:rPr>
              <w:t>16</w:t>
            </w:r>
          </w:p>
        </w:tc>
      </w:tr>
      <w:tr w:rsidR="00962FF2" w:rsidRPr="00EC07A1" w14:paraId="3D578E70" w14:textId="77777777" w:rsidTr="00F55936">
        <w:trPr>
          <w:trHeight w:val="510"/>
          <w:tblCellSpacing w:w="28" w:type="dxa"/>
          <w:jc w:val="center"/>
        </w:trPr>
        <w:tc>
          <w:tcPr>
            <w:tcW w:w="967" w:type="dxa"/>
          </w:tcPr>
          <w:p w14:paraId="4130E636"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3</w:t>
            </w:r>
          </w:p>
        </w:tc>
        <w:tc>
          <w:tcPr>
            <w:tcW w:w="4138" w:type="dxa"/>
          </w:tcPr>
          <w:p w14:paraId="0BFC8A53" w14:textId="70B2979C" w:rsidR="00885CA3" w:rsidRPr="00EC07A1" w:rsidRDefault="004A620B" w:rsidP="00F55936">
            <w:pPr>
              <w:shd w:val="clear" w:color="auto" w:fill="FFFFFF"/>
              <w:spacing w:after="120" w:line="240" w:lineRule="auto"/>
              <w:jc w:val="both"/>
              <w:outlineLvl w:val="3"/>
              <w:rPr>
                <w:rFonts w:ascii="Times New Roman" w:eastAsia="Times New Roman" w:hAnsi="Times New Roman" w:cs="Times New Roman"/>
                <w:bCs/>
                <w:lang w:eastAsia="en-IN"/>
              </w:rPr>
            </w:pPr>
            <w:r w:rsidRPr="004A620B">
              <w:rPr>
                <w:rFonts w:ascii="Times New Roman" w:hAnsi="Times New Roman" w:cs="Times New Roman"/>
              </w:rPr>
              <w:t xml:space="preserve">The Impact of Social Media on Public Discourse: How Platforms Like </w:t>
            </w:r>
            <w:proofErr w:type="spellStart"/>
            <w:r w:rsidRPr="004A620B">
              <w:rPr>
                <w:rFonts w:ascii="Times New Roman" w:hAnsi="Times New Roman" w:cs="Times New Roman"/>
              </w:rPr>
              <w:t>TikTok</w:t>
            </w:r>
            <w:proofErr w:type="spellEnd"/>
            <w:r w:rsidRPr="004A620B">
              <w:rPr>
                <w:rFonts w:ascii="Times New Roman" w:hAnsi="Times New Roman" w:cs="Times New Roman"/>
              </w:rPr>
              <w:t xml:space="preserve"> and Twitter Shape Political and Cultural Discussions</w:t>
            </w:r>
          </w:p>
        </w:tc>
        <w:tc>
          <w:tcPr>
            <w:tcW w:w="2717" w:type="dxa"/>
          </w:tcPr>
          <w:p w14:paraId="72534A6C" w14:textId="37EB4588" w:rsidR="00885CA3" w:rsidRPr="00EC07A1" w:rsidRDefault="004A620B" w:rsidP="00F55936">
            <w:pPr>
              <w:spacing w:after="0" w:line="240" w:lineRule="auto"/>
              <w:jc w:val="center"/>
              <w:rPr>
                <w:rFonts w:ascii="Times New Roman" w:hAnsi="Times New Roman" w:cs="Times New Roman"/>
              </w:rPr>
            </w:pPr>
            <w:r w:rsidRPr="004A620B">
              <w:rPr>
                <w:rFonts w:ascii="Times New Roman" w:eastAsia="Times New Roman" w:hAnsi="Times New Roman" w:cs="Times New Roman"/>
              </w:rPr>
              <w:t>Severine Pinto</w:t>
            </w:r>
          </w:p>
        </w:tc>
        <w:tc>
          <w:tcPr>
            <w:tcW w:w="1273" w:type="dxa"/>
          </w:tcPr>
          <w:p w14:paraId="005AFAE3" w14:textId="298ACF35" w:rsidR="00885CA3" w:rsidRPr="00EC07A1" w:rsidRDefault="004A620B" w:rsidP="00885CA3">
            <w:pPr>
              <w:spacing w:after="0"/>
              <w:jc w:val="center"/>
              <w:rPr>
                <w:rFonts w:ascii="Times New Roman" w:hAnsi="Times New Roman" w:cs="Times New Roman"/>
              </w:rPr>
            </w:pPr>
            <w:r>
              <w:rPr>
                <w:rFonts w:ascii="Times New Roman" w:hAnsi="Times New Roman" w:cs="Times New Roman"/>
              </w:rPr>
              <w:t>17</w:t>
            </w:r>
            <w:r w:rsidR="00885CA3" w:rsidRPr="00EC07A1">
              <w:rPr>
                <w:rFonts w:ascii="Times New Roman" w:hAnsi="Times New Roman" w:cs="Times New Roman"/>
              </w:rPr>
              <w:t xml:space="preserve"> - </w:t>
            </w:r>
            <w:r>
              <w:rPr>
                <w:rFonts w:ascii="Times New Roman" w:hAnsi="Times New Roman" w:cs="Times New Roman"/>
              </w:rPr>
              <w:t>25</w:t>
            </w:r>
          </w:p>
        </w:tc>
      </w:tr>
      <w:tr w:rsidR="00962FF2" w:rsidRPr="00EC07A1" w14:paraId="54B57A6F" w14:textId="77777777" w:rsidTr="00F55936">
        <w:trPr>
          <w:trHeight w:val="465"/>
          <w:tblCellSpacing w:w="28" w:type="dxa"/>
          <w:jc w:val="center"/>
        </w:trPr>
        <w:tc>
          <w:tcPr>
            <w:tcW w:w="967" w:type="dxa"/>
          </w:tcPr>
          <w:p w14:paraId="1CAD5C30" w14:textId="77777777" w:rsidR="00885CA3" w:rsidRDefault="00885CA3" w:rsidP="00885CA3">
            <w:pPr>
              <w:spacing w:after="0"/>
              <w:jc w:val="center"/>
              <w:rPr>
                <w:rFonts w:ascii="Times New Roman" w:hAnsi="Times New Roman" w:cs="Times New Roman"/>
              </w:rPr>
            </w:pPr>
            <w:r w:rsidRPr="00EC07A1">
              <w:rPr>
                <w:rFonts w:ascii="Times New Roman" w:hAnsi="Times New Roman" w:cs="Times New Roman"/>
              </w:rPr>
              <w:t>4</w:t>
            </w:r>
          </w:p>
          <w:p w14:paraId="63002C76" w14:textId="2E6CE906" w:rsidR="008D0715" w:rsidRPr="00EC07A1" w:rsidRDefault="008D0715" w:rsidP="00885CA3">
            <w:pPr>
              <w:spacing w:after="0"/>
              <w:jc w:val="center"/>
              <w:rPr>
                <w:rFonts w:ascii="Times New Roman" w:hAnsi="Times New Roman" w:cs="Times New Roman"/>
              </w:rPr>
            </w:pPr>
          </w:p>
        </w:tc>
        <w:tc>
          <w:tcPr>
            <w:tcW w:w="4138" w:type="dxa"/>
          </w:tcPr>
          <w:p w14:paraId="18B6A7ED" w14:textId="15FD7000" w:rsidR="00885CA3" w:rsidRPr="00EC07A1" w:rsidRDefault="004A620B" w:rsidP="00F55936">
            <w:pPr>
              <w:shd w:val="clear" w:color="auto" w:fill="FFFFFF"/>
              <w:spacing w:after="120" w:line="240" w:lineRule="auto"/>
              <w:jc w:val="both"/>
              <w:outlineLvl w:val="3"/>
              <w:rPr>
                <w:rFonts w:ascii="Times New Roman" w:eastAsia="Times New Roman" w:hAnsi="Times New Roman" w:cs="Times New Roman"/>
                <w:bCs/>
                <w:lang w:eastAsia="en-IN"/>
              </w:rPr>
            </w:pPr>
            <w:r w:rsidRPr="004A620B">
              <w:rPr>
                <w:rFonts w:ascii="Times New Roman" w:hAnsi="Times New Roman" w:cs="Times New Roman"/>
              </w:rPr>
              <w:t>Socioeconomic Diversity in the Arts: The Underrepresentation of Working-Class Individuals in Creative Industries</w:t>
            </w:r>
          </w:p>
        </w:tc>
        <w:tc>
          <w:tcPr>
            <w:tcW w:w="2717" w:type="dxa"/>
          </w:tcPr>
          <w:p w14:paraId="3254E8A5" w14:textId="11AA4969" w:rsidR="00885CA3" w:rsidRPr="00EC07A1" w:rsidRDefault="008D0715" w:rsidP="00401A26">
            <w:pPr>
              <w:spacing w:after="0" w:line="240" w:lineRule="auto"/>
              <w:jc w:val="center"/>
              <w:rPr>
                <w:rFonts w:ascii="Times New Roman" w:hAnsi="Times New Roman" w:cs="Times New Roman"/>
              </w:rPr>
            </w:pPr>
            <w:proofErr w:type="spellStart"/>
            <w:r w:rsidRPr="008D0715">
              <w:rPr>
                <w:rFonts w:ascii="Times New Roman" w:eastAsia="Times New Roman" w:hAnsi="Times New Roman" w:cs="Times New Roman"/>
              </w:rPr>
              <w:t>Bindu.P.S</w:t>
            </w:r>
            <w:proofErr w:type="spellEnd"/>
          </w:p>
        </w:tc>
        <w:tc>
          <w:tcPr>
            <w:tcW w:w="1273" w:type="dxa"/>
          </w:tcPr>
          <w:p w14:paraId="7E6DC898" w14:textId="79C86CC6" w:rsidR="00885CA3" w:rsidRPr="00EC07A1" w:rsidRDefault="004A620B" w:rsidP="00885CA3">
            <w:pPr>
              <w:spacing w:after="0"/>
              <w:jc w:val="center"/>
              <w:rPr>
                <w:rFonts w:ascii="Times New Roman" w:hAnsi="Times New Roman" w:cs="Times New Roman"/>
              </w:rPr>
            </w:pPr>
            <w:r>
              <w:rPr>
                <w:rFonts w:ascii="Times New Roman" w:hAnsi="Times New Roman" w:cs="Times New Roman"/>
              </w:rPr>
              <w:t>26</w:t>
            </w:r>
            <w:r w:rsidR="00962FF2" w:rsidRPr="00EC07A1">
              <w:rPr>
                <w:rFonts w:ascii="Times New Roman" w:hAnsi="Times New Roman" w:cs="Times New Roman"/>
              </w:rPr>
              <w:t xml:space="preserve"> </w:t>
            </w:r>
            <w:r w:rsidR="00885CA3" w:rsidRPr="00EC07A1">
              <w:rPr>
                <w:rFonts w:ascii="Times New Roman" w:hAnsi="Times New Roman" w:cs="Times New Roman"/>
              </w:rPr>
              <w:t xml:space="preserve">- </w:t>
            </w:r>
            <w:r w:rsidR="008D0715">
              <w:rPr>
                <w:rFonts w:ascii="Times New Roman" w:hAnsi="Times New Roman" w:cs="Times New Roman"/>
              </w:rPr>
              <w:t>32</w:t>
            </w:r>
          </w:p>
        </w:tc>
      </w:tr>
      <w:tr w:rsidR="00962FF2" w:rsidRPr="00EC07A1" w14:paraId="4E8985F9" w14:textId="77777777" w:rsidTr="00F55936">
        <w:trPr>
          <w:trHeight w:val="480"/>
          <w:tblCellSpacing w:w="28" w:type="dxa"/>
          <w:jc w:val="center"/>
        </w:trPr>
        <w:tc>
          <w:tcPr>
            <w:tcW w:w="967" w:type="dxa"/>
          </w:tcPr>
          <w:p w14:paraId="57BF0763" w14:textId="233469F7" w:rsidR="00885CA3" w:rsidRDefault="00885CA3" w:rsidP="00885CA3">
            <w:pPr>
              <w:spacing w:after="0"/>
              <w:jc w:val="center"/>
              <w:rPr>
                <w:rFonts w:ascii="Times New Roman" w:hAnsi="Times New Roman" w:cs="Times New Roman"/>
              </w:rPr>
            </w:pPr>
            <w:r w:rsidRPr="00EC07A1">
              <w:rPr>
                <w:rFonts w:ascii="Times New Roman" w:hAnsi="Times New Roman" w:cs="Times New Roman"/>
              </w:rPr>
              <w:t>5</w:t>
            </w:r>
          </w:p>
          <w:p w14:paraId="2CD1F9F4" w14:textId="0E6EDB96" w:rsidR="008D0715" w:rsidRDefault="008D0715" w:rsidP="00885CA3">
            <w:pPr>
              <w:spacing w:after="0"/>
              <w:jc w:val="center"/>
              <w:rPr>
                <w:rFonts w:ascii="Times New Roman" w:hAnsi="Times New Roman" w:cs="Times New Roman"/>
              </w:rPr>
            </w:pPr>
          </w:p>
          <w:p w14:paraId="4DEACA14" w14:textId="43575122" w:rsidR="008D0715" w:rsidRDefault="008D0715" w:rsidP="00885CA3">
            <w:pPr>
              <w:spacing w:after="0"/>
              <w:jc w:val="center"/>
              <w:rPr>
                <w:rFonts w:ascii="Times New Roman" w:hAnsi="Times New Roman" w:cs="Times New Roman"/>
              </w:rPr>
            </w:pPr>
          </w:p>
          <w:p w14:paraId="07D06676" w14:textId="245F3059" w:rsidR="008D0715" w:rsidRDefault="008D0715" w:rsidP="00885CA3">
            <w:pPr>
              <w:spacing w:after="0"/>
              <w:jc w:val="center"/>
              <w:rPr>
                <w:rFonts w:ascii="Times New Roman" w:hAnsi="Times New Roman" w:cs="Times New Roman"/>
              </w:rPr>
            </w:pPr>
            <w:r>
              <w:rPr>
                <w:rFonts w:ascii="Times New Roman" w:hAnsi="Times New Roman" w:cs="Times New Roman"/>
              </w:rPr>
              <w:t xml:space="preserve">6             </w:t>
            </w:r>
          </w:p>
          <w:p w14:paraId="37D45191" w14:textId="77777777" w:rsidR="008D0715" w:rsidRDefault="008D0715" w:rsidP="00885CA3">
            <w:pPr>
              <w:spacing w:after="0"/>
              <w:jc w:val="center"/>
              <w:rPr>
                <w:rFonts w:ascii="Times New Roman" w:hAnsi="Times New Roman" w:cs="Times New Roman"/>
              </w:rPr>
            </w:pPr>
          </w:p>
          <w:p w14:paraId="5126E10B" w14:textId="568B449E" w:rsidR="008D0715" w:rsidRPr="00EC07A1" w:rsidRDefault="008D0715" w:rsidP="00885CA3">
            <w:pPr>
              <w:spacing w:after="0"/>
              <w:jc w:val="center"/>
              <w:rPr>
                <w:rFonts w:ascii="Times New Roman" w:hAnsi="Times New Roman" w:cs="Times New Roman"/>
              </w:rPr>
            </w:pPr>
          </w:p>
        </w:tc>
        <w:tc>
          <w:tcPr>
            <w:tcW w:w="4138" w:type="dxa"/>
          </w:tcPr>
          <w:p w14:paraId="164AB603" w14:textId="77777777" w:rsidR="00885CA3" w:rsidRDefault="008D0715" w:rsidP="00401A26">
            <w:pPr>
              <w:spacing w:after="120" w:line="240" w:lineRule="auto"/>
              <w:jc w:val="both"/>
              <w:rPr>
                <w:rFonts w:ascii="Times New Roman" w:hAnsi="Times New Roman" w:cs="Times New Roman"/>
              </w:rPr>
            </w:pPr>
            <w:r w:rsidRPr="008D0715">
              <w:rPr>
                <w:rFonts w:ascii="Times New Roman" w:hAnsi="Times New Roman" w:cs="Times New Roman"/>
              </w:rPr>
              <w:t>The Ethics of AI-Generated Literature: Originality, Authorship, and Literary Value in the Age of Large Language Models</w:t>
            </w:r>
          </w:p>
          <w:p w14:paraId="5B945257" w14:textId="515F94BB" w:rsidR="008D0715" w:rsidRPr="00EC07A1" w:rsidRDefault="008D0715" w:rsidP="00401A26">
            <w:pPr>
              <w:spacing w:after="120" w:line="240" w:lineRule="auto"/>
              <w:jc w:val="both"/>
              <w:rPr>
                <w:rFonts w:ascii="Times New Roman" w:eastAsia="Times New Roman" w:hAnsi="Times New Roman" w:cs="Times New Roman"/>
                <w:bCs/>
              </w:rPr>
            </w:pPr>
            <w:r w:rsidRPr="008D0715">
              <w:rPr>
                <w:rFonts w:ascii="Times New Roman" w:eastAsia="Times New Roman" w:hAnsi="Times New Roman" w:cs="Times New Roman"/>
                <w:bCs/>
              </w:rPr>
              <w:t>Theatre for Social Change: Contemporary</w:t>
            </w:r>
            <w:r>
              <w:rPr>
                <w:rFonts w:ascii="Times New Roman" w:eastAsia="Times New Roman" w:hAnsi="Times New Roman" w:cs="Times New Roman"/>
                <w:bCs/>
              </w:rPr>
              <w:t xml:space="preserve">     </w:t>
            </w:r>
            <w:r w:rsidRPr="008D0715">
              <w:rPr>
                <w:rFonts w:ascii="Times New Roman" w:eastAsia="Times New Roman" w:hAnsi="Times New Roman" w:cs="Times New Roman"/>
                <w:bCs/>
              </w:rPr>
              <w:t xml:space="preserve"> Drama as Catalyst for Climate, Racial, and Mental Health Advocacy</w:t>
            </w:r>
          </w:p>
        </w:tc>
        <w:tc>
          <w:tcPr>
            <w:tcW w:w="2717" w:type="dxa"/>
          </w:tcPr>
          <w:p w14:paraId="6B3E8B29" w14:textId="77777777" w:rsidR="00885CA3" w:rsidRDefault="008D0715" w:rsidP="00F55936">
            <w:pPr>
              <w:spacing w:after="0" w:line="240" w:lineRule="auto"/>
              <w:jc w:val="center"/>
              <w:rPr>
                <w:rFonts w:ascii="Times New Roman" w:hAnsi="Times New Roman" w:cs="Times New Roman"/>
              </w:rPr>
            </w:pPr>
            <w:r w:rsidRPr="008D0715">
              <w:rPr>
                <w:rFonts w:ascii="Times New Roman" w:hAnsi="Times New Roman" w:cs="Times New Roman"/>
              </w:rPr>
              <w:t>Lima Antony</w:t>
            </w:r>
          </w:p>
          <w:p w14:paraId="5954FD6B" w14:textId="77777777" w:rsidR="008D0715" w:rsidRDefault="008D0715" w:rsidP="00F55936">
            <w:pPr>
              <w:spacing w:after="0" w:line="240" w:lineRule="auto"/>
              <w:jc w:val="center"/>
              <w:rPr>
                <w:rFonts w:ascii="Times New Roman" w:hAnsi="Times New Roman" w:cs="Times New Roman"/>
              </w:rPr>
            </w:pPr>
          </w:p>
          <w:p w14:paraId="1D6F0CBA" w14:textId="4847FD5B" w:rsidR="008D0715" w:rsidRDefault="008D0715" w:rsidP="008D0715">
            <w:pPr>
              <w:spacing w:after="0" w:line="240" w:lineRule="auto"/>
              <w:rPr>
                <w:rFonts w:ascii="Times New Roman" w:hAnsi="Times New Roman" w:cs="Times New Roman"/>
              </w:rPr>
            </w:pPr>
          </w:p>
          <w:p w14:paraId="0CCF7855" w14:textId="37F06B14" w:rsidR="008D0715" w:rsidRDefault="008D0715" w:rsidP="00F55936">
            <w:pPr>
              <w:spacing w:after="0" w:line="240" w:lineRule="auto"/>
              <w:jc w:val="center"/>
              <w:rPr>
                <w:rFonts w:ascii="Times New Roman" w:hAnsi="Times New Roman" w:cs="Times New Roman"/>
              </w:rPr>
            </w:pPr>
            <w:proofErr w:type="spellStart"/>
            <w:r w:rsidRPr="008D0715">
              <w:rPr>
                <w:rFonts w:ascii="Times New Roman" w:hAnsi="Times New Roman" w:cs="Times New Roman"/>
              </w:rPr>
              <w:t>J.Jayakumar</w:t>
            </w:r>
            <w:proofErr w:type="spellEnd"/>
          </w:p>
          <w:p w14:paraId="6427AA4C" w14:textId="2C8AD707" w:rsidR="008D0715" w:rsidRPr="00EC07A1" w:rsidRDefault="008D0715" w:rsidP="00F55936">
            <w:pPr>
              <w:spacing w:after="0" w:line="240" w:lineRule="auto"/>
              <w:jc w:val="center"/>
              <w:rPr>
                <w:rFonts w:ascii="Times New Roman" w:hAnsi="Times New Roman" w:cs="Times New Roman"/>
              </w:rPr>
            </w:pPr>
          </w:p>
        </w:tc>
        <w:tc>
          <w:tcPr>
            <w:tcW w:w="1273" w:type="dxa"/>
          </w:tcPr>
          <w:p w14:paraId="077E6FFF" w14:textId="77777777" w:rsidR="00885CA3" w:rsidRDefault="008D0715" w:rsidP="00885CA3">
            <w:pPr>
              <w:spacing w:after="0"/>
              <w:jc w:val="center"/>
              <w:rPr>
                <w:rFonts w:ascii="Times New Roman" w:hAnsi="Times New Roman" w:cs="Times New Roman"/>
              </w:rPr>
            </w:pPr>
            <w:r>
              <w:rPr>
                <w:rFonts w:ascii="Times New Roman" w:hAnsi="Times New Roman" w:cs="Times New Roman"/>
              </w:rPr>
              <w:t>33</w:t>
            </w:r>
            <w:r w:rsidR="00885CA3" w:rsidRPr="00EC07A1">
              <w:rPr>
                <w:rFonts w:ascii="Times New Roman" w:hAnsi="Times New Roman" w:cs="Times New Roman"/>
              </w:rPr>
              <w:t xml:space="preserve"> - </w:t>
            </w:r>
            <w:r>
              <w:rPr>
                <w:rFonts w:ascii="Times New Roman" w:hAnsi="Times New Roman" w:cs="Times New Roman"/>
              </w:rPr>
              <w:t>38</w:t>
            </w:r>
          </w:p>
          <w:p w14:paraId="1F27E878" w14:textId="77777777" w:rsidR="008D0715" w:rsidRDefault="008D0715" w:rsidP="00885CA3">
            <w:pPr>
              <w:spacing w:after="0"/>
              <w:jc w:val="center"/>
              <w:rPr>
                <w:rFonts w:ascii="Times New Roman" w:hAnsi="Times New Roman" w:cs="Times New Roman"/>
              </w:rPr>
            </w:pPr>
          </w:p>
          <w:p w14:paraId="0C6C89EF" w14:textId="77777777" w:rsidR="008D0715" w:rsidRDefault="008D0715" w:rsidP="00885CA3">
            <w:pPr>
              <w:spacing w:after="0"/>
              <w:jc w:val="center"/>
              <w:rPr>
                <w:rFonts w:ascii="Times New Roman" w:hAnsi="Times New Roman" w:cs="Times New Roman"/>
              </w:rPr>
            </w:pPr>
          </w:p>
          <w:p w14:paraId="60BD0584" w14:textId="00AE08A5" w:rsidR="008D0715" w:rsidRPr="00EC07A1" w:rsidRDefault="008D0715" w:rsidP="00885CA3">
            <w:pPr>
              <w:spacing w:after="0"/>
              <w:jc w:val="center"/>
              <w:rPr>
                <w:rFonts w:ascii="Times New Roman" w:hAnsi="Times New Roman" w:cs="Times New Roman"/>
              </w:rPr>
            </w:pPr>
            <w:r>
              <w:rPr>
                <w:rFonts w:ascii="Times New Roman" w:hAnsi="Times New Roman" w:cs="Times New Roman"/>
              </w:rPr>
              <w:t>39-44</w:t>
            </w:r>
          </w:p>
        </w:tc>
      </w:tr>
    </w:tbl>
    <w:p w14:paraId="0CE58650" w14:textId="77777777" w:rsidR="00936357" w:rsidRPr="00936357" w:rsidRDefault="00936357" w:rsidP="00936357"/>
    <w:sectPr w:rsidR="00936357" w:rsidRPr="00936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D0209"/>
    <w:multiLevelType w:val="hybridMultilevel"/>
    <w:tmpl w:val="71B6E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00"/>
    <w:rsid w:val="00012E16"/>
    <w:rsid w:val="00027919"/>
    <w:rsid w:val="00035107"/>
    <w:rsid w:val="00130582"/>
    <w:rsid w:val="001C4000"/>
    <w:rsid w:val="002B4823"/>
    <w:rsid w:val="00325E8E"/>
    <w:rsid w:val="003B3B81"/>
    <w:rsid w:val="003E1C03"/>
    <w:rsid w:val="00401A26"/>
    <w:rsid w:val="00495B15"/>
    <w:rsid w:val="004A620B"/>
    <w:rsid w:val="005A0474"/>
    <w:rsid w:val="006F5ACE"/>
    <w:rsid w:val="00784ABE"/>
    <w:rsid w:val="0081367F"/>
    <w:rsid w:val="00864D32"/>
    <w:rsid w:val="00876C9C"/>
    <w:rsid w:val="00885CA3"/>
    <w:rsid w:val="00894B34"/>
    <w:rsid w:val="008D0715"/>
    <w:rsid w:val="008D2DD5"/>
    <w:rsid w:val="008D4F22"/>
    <w:rsid w:val="009240C5"/>
    <w:rsid w:val="00936357"/>
    <w:rsid w:val="009368C9"/>
    <w:rsid w:val="00962FF2"/>
    <w:rsid w:val="00983293"/>
    <w:rsid w:val="00A51C83"/>
    <w:rsid w:val="00B2247B"/>
    <w:rsid w:val="00B7176E"/>
    <w:rsid w:val="00B8407F"/>
    <w:rsid w:val="00CB4159"/>
    <w:rsid w:val="00D75DCF"/>
    <w:rsid w:val="00E60881"/>
    <w:rsid w:val="00E8177C"/>
    <w:rsid w:val="00EB724A"/>
    <w:rsid w:val="00EC07A1"/>
    <w:rsid w:val="00EC449D"/>
    <w:rsid w:val="00F02143"/>
    <w:rsid w:val="00F5593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C0FB"/>
  <w15:chartTrackingRefBased/>
  <w15:docId w15:val="{DFB14332-AE48-496B-B856-C4D8AADD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94736">
      <w:bodyDiv w:val="1"/>
      <w:marLeft w:val="0"/>
      <w:marRight w:val="0"/>
      <w:marTop w:val="0"/>
      <w:marBottom w:val="0"/>
      <w:divBdr>
        <w:top w:val="none" w:sz="0" w:space="0" w:color="auto"/>
        <w:left w:val="none" w:sz="0" w:space="0" w:color="auto"/>
        <w:bottom w:val="none" w:sz="0" w:space="0" w:color="auto"/>
        <w:right w:val="none" w:sz="0" w:space="0" w:color="auto"/>
      </w:divBdr>
    </w:div>
    <w:div w:id="505903331">
      <w:bodyDiv w:val="1"/>
      <w:marLeft w:val="0"/>
      <w:marRight w:val="0"/>
      <w:marTop w:val="0"/>
      <w:marBottom w:val="0"/>
      <w:divBdr>
        <w:top w:val="none" w:sz="0" w:space="0" w:color="auto"/>
        <w:left w:val="none" w:sz="0" w:space="0" w:color="auto"/>
        <w:bottom w:val="none" w:sz="0" w:space="0" w:color="auto"/>
        <w:right w:val="none" w:sz="0" w:space="0" w:color="auto"/>
      </w:divBdr>
    </w:div>
    <w:div w:id="651835937">
      <w:bodyDiv w:val="1"/>
      <w:marLeft w:val="0"/>
      <w:marRight w:val="0"/>
      <w:marTop w:val="0"/>
      <w:marBottom w:val="0"/>
      <w:divBdr>
        <w:top w:val="none" w:sz="0" w:space="0" w:color="auto"/>
        <w:left w:val="none" w:sz="0" w:space="0" w:color="auto"/>
        <w:bottom w:val="none" w:sz="0" w:space="0" w:color="auto"/>
        <w:right w:val="none" w:sz="0" w:space="0" w:color="auto"/>
      </w:divBdr>
    </w:div>
    <w:div w:id="744112951">
      <w:bodyDiv w:val="1"/>
      <w:marLeft w:val="0"/>
      <w:marRight w:val="0"/>
      <w:marTop w:val="0"/>
      <w:marBottom w:val="0"/>
      <w:divBdr>
        <w:top w:val="none" w:sz="0" w:space="0" w:color="auto"/>
        <w:left w:val="none" w:sz="0" w:space="0" w:color="auto"/>
        <w:bottom w:val="none" w:sz="0" w:space="0" w:color="auto"/>
        <w:right w:val="none" w:sz="0" w:space="0" w:color="auto"/>
      </w:divBdr>
      <w:divsChild>
        <w:div w:id="754860089">
          <w:marLeft w:val="0"/>
          <w:marRight w:val="0"/>
          <w:marTop w:val="15"/>
          <w:marBottom w:val="0"/>
          <w:divBdr>
            <w:top w:val="single" w:sz="48" w:space="0" w:color="auto"/>
            <w:left w:val="single" w:sz="48" w:space="0" w:color="auto"/>
            <w:bottom w:val="single" w:sz="48" w:space="0" w:color="auto"/>
            <w:right w:val="single" w:sz="48" w:space="0" w:color="auto"/>
          </w:divBdr>
          <w:divsChild>
            <w:div w:id="18963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60183">
      <w:bodyDiv w:val="1"/>
      <w:marLeft w:val="0"/>
      <w:marRight w:val="0"/>
      <w:marTop w:val="0"/>
      <w:marBottom w:val="0"/>
      <w:divBdr>
        <w:top w:val="none" w:sz="0" w:space="0" w:color="auto"/>
        <w:left w:val="none" w:sz="0" w:space="0" w:color="auto"/>
        <w:bottom w:val="none" w:sz="0" w:space="0" w:color="auto"/>
        <w:right w:val="none" w:sz="0" w:space="0" w:color="auto"/>
      </w:divBdr>
    </w:div>
    <w:div w:id="968363504">
      <w:bodyDiv w:val="1"/>
      <w:marLeft w:val="0"/>
      <w:marRight w:val="0"/>
      <w:marTop w:val="0"/>
      <w:marBottom w:val="0"/>
      <w:divBdr>
        <w:top w:val="none" w:sz="0" w:space="0" w:color="auto"/>
        <w:left w:val="none" w:sz="0" w:space="0" w:color="auto"/>
        <w:bottom w:val="none" w:sz="0" w:space="0" w:color="auto"/>
        <w:right w:val="none" w:sz="0" w:space="0" w:color="auto"/>
      </w:divBdr>
      <w:divsChild>
        <w:div w:id="1774787663">
          <w:marLeft w:val="0"/>
          <w:marRight w:val="0"/>
          <w:marTop w:val="15"/>
          <w:marBottom w:val="0"/>
          <w:divBdr>
            <w:top w:val="single" w:sz="48" w:space="0" w:color="auto"/>
            <w:left w:val="single" w:sz="48" w:space="0" w:color="auto"/>
            <w:bottom w:val="single" w:sz="48" w:space="0" w:color="auto"/>
            <w:right w:val="single" w:sz="48" w:space="0" w:color="auto"/>
          </w:divBdr>
          <w:divsChild>
            <w:div w:id="14741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858">
      <w:bodyDiv w:val="1"/>
      <w:marLeft w:val="0"/>
      <w:marRight w:val="0"/>
      <w:marTop w:val="0"/>
      <w:marBottom w:val="0"/>
      <w:divBdr>
        <w:top w:val="none" w:sz="0" w:space="0" w:color="auto"/>
        <w:left w:val="none" w:sz="0" w:space="0" w:color="auto"/>
        <w:bottom w:val="none" w:sz="0" w:space="0" w:color="auto"/>
        <w:right w:val="none" w:sz="0" w:space="0" w:color="auto"/>
      </w:divBdr>
    </w:div>
    <w:div w:id="1153911492">
      <w:bodyDiv w:val="1"/>
      <w:marLeft w:val="0"/>
      <w:marRight w:val="0"/>
      <w:marTop w:val="0"/>
      <w:marBottom w:val="0"/>
      <w:divBdr>
        <w:top w:val="none" w:sz="0" w:space="0" w:color="auto"/>
        <w:left w:val="none" w:sz="0" w:space="0" w:color="auto"/>
        <w:bottom w:val="none" w:sz="0" w:space="0" w:color="auto"/>
        <w:right w:val="none" w:sz="0" w:space="0" w:color="auto"/>
      </w:divBdr>
    </w:div>
    <w:div w:id="1158227813">
      <w:bodyDiv w:val="1"/>
      <w:marLeft w:val="0"/>
      <w:marRight w:val="0"/>
      <w:marTop w:val="0"/>
      <w:marBottom w:val="0"/>
      <w:divBdr>
        <w:top w:val="none" w:sz="0" w:space="0" w:color="auto"/>
        <w:left w:val="none" w:sz="0" w:space="0" w:color="auto"/>
        <w:bottom w:val="none" w:sz="0" w:space="0" w:color="auto"/>
        <w:right w:val="none" w:sz="0" w:space="0" w:color="auto"/>
      </w:divBdr>
    </w:div>
    <w:div w:id="1333801149">
      <w:bodyDiv w:val="1"/>
      <w:marLeft w:val="0"/>
      <w:marRight w:val="0"/>
      <w:marTop w:val="0"/>
      <w:marBottom w:val="0"/>
      <w:divBdr>
        <w:top w:val="none" w:sz="0" w:space="0" w:color="auto"/>
        <w:left w:val="none" w:sz="0" w:space="0" w:color="auto"/>
        <w:bottom w:val="none" w:sz="0" w:space="0" w:color="auto"/>
        <w:right w:val="none" w:sz="0" w:space="0" w:color="auto"/>
      </w:divBdr>
    </w:div>
    <w:div w:id="1513717572">
      <w:bodyDiv w:val="1"/>
      <w:marLeft w:val="0"/>
      <w:marRight w:val="0"/>
      <w:marTop w:val="0"/>
      <w:marBottom w:val="0"/>
      <w:divBdr>
        <w:top w:val="none" w:sz="0" w:space="0" w:color="auto"/>
        <w:left w:val="none" w:sz="0" w:space="0" w:color="auto"/>
        <w:bottom w:val="none" w:sz="0" w:space="0" w:color="auto"/>
        <w:right w:val="none" w:sz="0" w:space="0" w:color="auto"/>
      </w:divBdr>
    </w:div>
    <w:div w:id="1657806657">
      <w:bodyDiv w:val="1"/>
      <w:marLeft w:val="0"/>
      <w:marRight w:val="0"/>
      <w:marTop w:val="0"/>
      <w:marBottom w:val="0"/>
      <w:divBdr>
        <w:top w:val="none" w:sz="0" w:space="0" w:color="auto"/>
        <w:left w:val="none" w:sz="0" w:space="0" w:color="auto"/>
        <w:bottom w:val="none" w:sz="0" w:space="0" w:color="auto"/>
        <w:right w:val="none" w:sz="0" w:space="0" w:color="auto"/>
      </w:divBdr>
    </w:div>
    <w:div w:id="1677347072">
      <w:bodyDiv w:val="1"/>
      <w:marLeft w:val="0"/>
      <w:marRight w:val="0"/>
      <w:marTop w:val="0"/>
      <w:marBottom w:val="0"/>
      <w:divBdr>
        <w:top w:val="none" w:sz="0" w:space="0" w:color="auto"/>
        <w:left w:val="none" w:sz="0" w:space="0" w:color="auto"/>
        <w:bottom w:val="none" w:sz="0" w:space="0" w:color="auto"/>
        <w:right w:val="none" w:sz="0" w:space="0" w:color="auto"/>
      </w:divBdr>
    </w:div>
    <w:div w:id="17959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2025-06-23T05:41:00Z</cp:lastPrinted>
  <dcterms:created xsi:type="dcterms:W3CDTF">2025-10-30T06:55:00Z</dcterms:created>
  <dcterms:modified xsi:type="dcterms:W3CDTF">2025-10-30T06:55:00Z</dcterms:modified>
</cp:coreProperties>
</file>